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ABF21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Индивидуальная карта развития ребенка на 2022-2023 учебный год</w:t>
      </w:r>
    </w:p>
    <w:p w14:paraId="3F631ABF">
      <w:pPr>
        <w:jc w:val="center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Ерофеева Вика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Дата рождения ребенка: 16.07.2018г.</w:t>
      </w:r>
    </w:p>
    <w:p w14:paraId="5805EF58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Группа: «</w:t>
      </w:r>
      <w:r>
        <w:rPr>
          <w:rFonts w:ascii="Times New Roman" w:hAnsi="Times New Roman" w:eastAsia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(от 4-х лет)</w:t>
      </w:r>
    </w:p>
    <w:p w14:paraId="76BBFAA0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73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3584"/>
        <w:gridCol w:w="3342"/>
        <w:gridCol w:w="3342"/>
        <w:gridCol w:w="3177"/>
      </w:tblGrid>
      <w:tr w14:paraId="20E3E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shd w:val="clear" w:color="auto" w:fill="auto"/>
          </w:tcPr>
          <w:p w14:paraId="248ACF67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7C435EE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3F9BF45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5CF9B1B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72232925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49EE59B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57F4A343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5F281CC0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14:paraId="25E6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290" w:type="dxa"/>
            <w:shd w:val="clear" w:color="auto" w:fill="auto"/>
          </w:tcPr>
          <w:p w14:paraId="617B89B1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5B5E47C1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предметами.</w:t>
            </w:r>
          </w:p>
        </w:tc>
        <w:tc>
          <w:tcPr>
            <w:tcW w:w="3342" w:type="dxa"/>
            <w:shd w:val="clear" w:color="auto" w:fill="auto"/>
          </w:tcPr>
          <w:p w14:paraId="4AF3AC00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ходить по линии, веревке, доске, бегать на носках, катать , метать, бросать и ловить мячи.</w:t>
            </w:r>
          </w:p>
        </w:tc>
        <w:tc>
          <w:tcPr>
            <w:tcW w:w="3342" w:type="dxa"/>
            <w:shd w:val="clear" w:color="auto" w:fill="auto"/>
          </w:tcPr>
          <w:p w14:paraId="011A63A1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приставным шагом, ходить по линии, веревке, доске, бегать на носках.</w:t>
            </w:r>
          </w:p>
        </w:tc>
        <w:tc>
          <w:tcPr>
            <w:tcW w:w="3177" w:type="dxa"/>
            <w:shd w:val="clear" w:color="auto" w:fill="auto"/>
          </w:tcPr>
          <w:p w14:paraId="6C6CD2FB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1176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90" w:type="dxa"/>
            <w:shd w:val="clear" w:color="auto" w:fill="auto"/>
          </w:tcPr>
          <w:p w14:paraId="21CF91B9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33163C13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Учить слушать и понимать содержание  литературных произведений, обыгрывать сказки вместе со взрослыми, пересказывать отрывки, произносить правильно специфические звуки казахского языка. </w:t>
            </w:r>
          </w:p>
        </w:tc>
        <w:tc>
          <w:tcPr>
            <w:tcW w:w="3342" w:type="dxa"/>
            <w:shd w:val="clear" w:color="auto" w:fill="auto"/>
          </w:tcPr>
          <w:p w14:paraId="770B84E2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Продолжать формировать навык соблюдения последовательности произведения, навыки пересказывания, составлять сказку, воспроизводить различные интонации в голосе; продолжать воспитывать желание принимать участие в инсценировках.</w:t>
            </w:r>
          </w:p>
        </w:tc>
        <w:tc>
          <w:tcPr>
            <w:tcW w:w="3342" w:type="dxa"/>
            <w:shd w:val="clear" w:color="auto" w:fill="auto"/>
          </w:tcPr>
          <w:p w14:paraId="0FF5C618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интерес рассматривать самостоятельно иллюстрации в книге, составлять сказку, рассказ. Принимать участие в инсценировках, воспроизводить различные интонации в голосе.</w:t>
            </w:r>
          </w:p>
        </w:tc>
        <w:tc>
          <w:tcPr>
            <w:tcW w:w="3177" w:type="dxa"/>
            <w:shd w:val="clear" w:color="auto" w:fill="auto"/>
          </w:tcPr>
          <w:p w14:paraId="62BD4116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6D0D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90" w:type="dxa"/>
            <w:shd w:val="clear" w:color="auto" w:fill="auto"/>
          </w:tcPr>
          <w:p w14:paraId="16FA3613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17F941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стремиться узнавать новое, изучать вещи с интересом. Учить различать понятия «один», «много», сравнивать предметы по длине, ширине, высоте, величине, определять пространственные направления относительно себя.</w:t>
            </w:r>
          </w:p>
        </w:tc>
        <w:tc>
          <w:tcPr>
            <w:tcW w:w="3342" w:type="dxa"/>
            <w:shd w:val="clear" w:color="auto" w:fill="auto"/>
          </w:tcPr>
          <w:p w14:paraId="504855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считать в пределах 5-ти, называть число по порядку, сравнивать 2-3 предмета разной величины, умение различать части суток, знать их характерные особенности. Продолжать развивать умение исследовать формы геометрических фигур.</w:t>
            </w:r>
          </w:p>
        </w:tc>
        <w:tc>
          <w:tcPr>
            <w:tcW w:w="3342" w:type="dxa"/>
            <w:shd w:val="clear" w:color="auto" w:fill="auto"/>
          </w:tcPr>
          <w:p w14:paraId="020398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177" w:type="dxa"/>
            <w:shd w:val="clear" w:color="auto" w:fill="auto"/>
          </w:tcPr>
          <w:p w14:paraId="5F0565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14:paraId="26458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90" w:type="dxa"/>
            <w:shd w:val="clear" w:color="auto" w:fill="auto"/>
          </w:tcPr>
          <w:p w14:paraId="3AEB3A46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6D276346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участвовать в коллективных работах и делать их с интересом. Учить размещать и склеивать крупные и мелкие элементы, подготовленные взрослым, различать геометрические формы, украшать их орнаментами, учить сооружать простейшие постройки из деталей разных цветов и форм.</w:t>
            </w:r>
          </w:p>
        </w:tc>
        <w:tc>
          <w:tcPr>
            <w:tcW w:w="3342" w:type="dxa"/>
            <w:shd w:val="clear" w:color="auto" w:fill="auto"/>
          </w:tcPr>
          <w:p w14:paraId="1B185816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правильно держать ножницы и пользоваться ими  использовать различные приемы для изображения в аппликации овощей, фруктов, цветов, составлять узоры из элементов казахского орнамента при помощи геометрических форм, участвовать в выполнении коллективных работ.</w:t>
            </w:r>
          </w:p>
        </w:tc>
        <w:tc>
          <w:tcPr>
            <w:tcW w:w="3342" w:type="dxa"/>
            <w:shd w:val="clear" w:color="auto" w:fill="auto"/>
          </w:tcPr>
          <w:p w14:paraId="0FF80DF3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правильно держать ножницы и пользоваться ими, закреплять навыки рисования отдельных предметов, закрашивания, лепить из глины, пластилина; закреплять умение размещать и склеивать предметы, составлять  элементы казахского орнамента, складывать простые формы по типу «оригами»; закреплять определять жанры музыки.</w:t>
            </w:r>
          </w:p>
        </w:tc>
        <w:tc>
          <w:tcPr>
            <w:tcW w:w="3177" w:type="dxa"/>
            <w:shd w:val="clear" w:color="auto" w:fill="auto"/>
          </w:tcPr>
          <w:p w14:paraId="3A3BE178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2EDD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90" w:type="dxa"/>
            <w:shd w:val="clear" w:color="auto" w:fill="auto"/>
          </w:tcPr>
          <w:p w14:paraId="54B0CDC6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1DD3025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Формировать называть имена членов семьи и близких, знать и называть транспортные средства; учить представлению о городе и поселке, столице РК, учить простым представлениям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430E9708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умение воспринимать себя как взрослого, закреплять  знания о профессиях и труде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герб, гимн), гордится своей Родиной-Республикой Казахстан.</w:t>
            </w:r>
          </w:p>
          <w:p w14:paraId="21C4E14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1904272F">
            <w:pPr>
              <w:spacing w:line="240" w:lineRule="auto"/>
              <w:rPr>
                <w:rFonts w:ascii="Times New Roman" w:hAnsi="Times New Roman" w:eastAsia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умение воспринимать себя как взрослого, позволять себе выражать свое мнение, знать и называть свою родину, с уважением относиться к государственным символам(флаг, герб, гимн), гордится своей Родиной-Республикой Казахстан, закрепить знание о правилах дорожного движения.</w:t>
            </w:r>
          </w:p>
        </w:tc>
        <w:tc>
          <w:tcPr>
            <w:tcW w:w="3177" w:type="dxa"/>
            <w:shd w:val="clear" w:color="auto" w:fill="auto"/>
          </w:tcPr>
          <w:p w14:paraId="4F5FF23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70AB00E5">
      <w:pPr>
        <w:spacing w:after="0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6B4E4ADF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Индивидуальная карта развития ребенка на 2022-2023 учебный год</w:t>
      </w:r>
    </w:p>
    <w:p w14:paraId="359B4C9E">
      <w:pPr>
        <w:jc w:val="center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Кожак Савелий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Дата рождения ребенка: 24.11.2017г.</w:t>
      </w:r>
    </w:p>
    <w:p w14:paraId="21D709C4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Группа: «</w:t>
      </w:r>
      <w:r>
        <w:rPr>
          <w:rFonts w:ascii="Times New Roman" w:hAnsi="Times New Roman" w:eastAsia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(от 4-х лет)</w:t>
      </w:r>
    </w:p>
    <w:p w14:paraId="519E58CD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73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3584"/>
        <w:gridCol w:w="3342"/>
        <w:gridCol w:w="3342"/>
        <w:gridCol w:w="3177"/>
      </w:tblGrid>
      <w:tr w14:paraId="6EA5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shd w:val="clear" w:color="auto" w:fill="auto"/>
          </w:tcPr>
          <w:p w14:paraId="42C19DF1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18D50ED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40A7950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780D844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3998D4B0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37243AA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3EA126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45D099B6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14:paraId="0FDF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290" w:type="dxa"/>
            <w:shd w:val="clear" w:color="auto" w:fill="auto"/>
          </w:tcPr>
          <w:p w14:paraId="67C279AA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2AC2503E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предметами, прыгать на месте на двух ногах, ползать между предметами. Формировать умение обладать начальными навыками самообслуживания.</w:t>
            </w:r>
          </w:p>
        </w:tc>
        <w:tc>
          <w:tcPr>
            <w:tcW w:w="3342" w:type="dxa"/>
            <w:shd w:val="clear" w:color="auto" w:fill="auto"/>
          </w:tcPr>
          <w:p w14:paraId="7B8D1A0F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Продолжать развивать навыки ходьбы на пятках, на наружных сторонах стоп, ходить по линии, веревке, доске, бегать на носках, катать , метать, бросать и ловить мячи. Обучать ходить по линии, веревке, доске, гимнастической скамейке. </w:t>
            </w:r>
          </w:p>
        </w:tc>
        <w:tc>
          <w:tcPr>
            <w:tcW w:w="3342" w:type="dxa"/>
            <w:shd w:val="clear" w:color="auto" w:fill="auto"/>
          </w:tcPr>
          <w:p w14:paraId="6F2DB2D9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пяточках, на наружных сторонах стоп, приставным шагом, закрепить умение катать , метать, бросать и ловить мячи.  Продолжать развивать навыки ходьбы по линии, веревке, доске, развивать быстроту , силу, выносливость, гибкость, ловкость в подвижных играх.</w:t>
            </w:r>
          </w:p>
        </w:tc>
        <w:tc>
          <w:tcPr>
            <w:tcW w:w="3177" w:type="dxa"/>
            <w:shd w:val="clear" w:color="auto" w:fill="auto"/>
          </w:tcPr>
          <w:p w14:paraId="47332358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487F9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90" w:type="dxa"/>
            <w:shd w:val="clear" w:color="auto" w:fill="auto"/>
          </w:tcPr>
          <w:p w14:paraId="188F78DF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531CB909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четко гласные и некоторые согласные звуки. Учить отвечать на различные вопросы, касающиеся окружающей среды, согласовывать слова в роде, числе, падеже, слушать и понимать содержание литературных произведений,</w:t>
            </w:r>
          </w:p>
        </w:tc>
        <w:tc>
          <w:tcPr>
            <w:tcW w:w="3342" w:type="dxa"/>
            <w:shd w:val="clear" w:color="auto" w:fill="auto"/>
          </w:tcPr>
          <w:p w14:paraId="0FF366B0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Продолжать развивать умение правильно произносить гласные и согласные звуки,  формировать умение использовать в речи типы предложений (простые и сложные)</w:t>
            </w:r>
          </w:p>
          <w:p w14:paraId="07B72E4E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, знакомить с названиями предметов и явлений, составлять сказку, воспроизводить различные интонации в голосе; продолжать воспитывать желание принимать участие в инсценировках.</w:t>
            </w:r>
          </w:p>
        </w:tc>
        <w:tc>
          <w:tcPr>
            <w:tcW w:w="3342" w:type="dxa"/>
            <w:shd w:val="clear" w:color="auto" w:fill="auto"/>
          </w:tcPr>
          <w:p w14:paraId="19781AF0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правильно произносить гласные и согласные звуки, использовать в речи разные типы предложений , закрепить названия предметов и явлений , выходящих за пределы его ближайшего окружения</w:t>
            </w:r>
          </w:p>
        </w:tc>
        <w:tc>
          <w:tcPr>
            <w:tcW w:w="3177" w:type="dxa"/>
            <w:shd w:val="clear" w:color="auto" w:fill="auto"/>
          </w:tcPr>
          <w:p w14:paraId="2FAE304C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5F1B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90" w:type="dxa"/>
            <w:shd w:val="clear" w:color="auto" w:fill="auto"/>
          </w:tcPr>
          <w:p w14:paraId="6198EFB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4330B0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знать и называть геометрические фигуры; учить различать понятия «один», «много», сравнивать предметы по ширине, длине, высоте, величине.</w:t>
            </w:r>
          </w:p>
        </w:tc>
        <w:tc>
          <w:tcPr>
            <w:tcW w:w="3342" w:type="dxa"/>
            <w:shd w:val="clear" w:color="auto" w:fill="auto"/>
          </w:tcPr>
          <w:p w14:paraId="3DDE8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учить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342" w:type="dxa"/>
            <w:shd w:val="clear" w:color="auto" w:fill="auto"/>
          </w:tcPr>
          <w:p w14:paraId="1CCDCF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умение считать в пределах 5-ти, называть числа по порядку, закреплять умение различать части суток, знать их характерные особенности. Продолжать развивать навыки сравнения предметов разной величины, определять пространственные направления по отношению к себе. </w:t>
            </w:r>
          </w:p>
        </w:tc>
        <w:tc>
          <w:tcPr>
            <w:tcW w:w="3177" w:type="dxa"/>
            <w:shd w:val="clear" w:color="auto" w:fill="auto"/>
          </w:tcPr>
          <w:p w14:paraId="1EAC9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14:paraId="08B0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2290" w:type="dxa"/>
            <w:shd w:val="clear" w:color="auto" w:fill="auto"/>
          </w:tcPr>
          <w:p w14:paraId="4EE76A5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1EE8883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Учить использовать последовательно линии, штрихи, пятна, краски, проявлять аккуратность , формировать самостоятельно лепить предметы и украшения .Учить  размещать  и склеивать крупные и мелкие элементы; учить анализировать постройки по простым схемам и образцам рисунков. Участвовать в коллективной постройке. Учить знать простые танцевальные движения. </w:t>
            </w:r>
          </w:p>
        </w:tc>
        <w:tc>
          <w:tcPr>
            <w:tcW w:w="3342" w:type="dxa"/>
            <w:shd w:val="clear" w:color="auto" w:fill="auto"/>
          </w:tcPr>
          <w:p w14:paraId="59BF822C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Продолжать развивать умение рассматривать предметы, которые будет рисовать, рисовать характерные особенности каждого предмета,  продолжать создавать сюжетные композиции;  правильно держать ножницы и пользоваться ими, умение составлять узоры из элементов казахского орнамента; закреплять навыки ритмически выполнять ходьбу, согласовывать движения с музыкой.</w:t>
            </w:r>
          </w:p>
        </w:tc>
        <w:tc>
          <w:tcPr>
            <w:tcW w:w="3342" w:type="dxa"/>
            <w:shd w:val="clear" w:color="auto" w:fill="auto"/>
          </w:tcPr>
          <w:p w14:paraId="22F1AF0C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распознавать коричневые, оранжевые , светло-зеленые оттенки. Продолжать развивать умение рассматривать предметы, которые будет рисовать и может обследовать их . Закреплять навыки лепки предметов из нескольких частей, соблюдать правила безопасности при лепке, правильно держать ножницы и пользоваться ими, использовать различные приемы для изображения в аппликации.</w:t>
            </w:r>
          </w:p>
        </w:tc>
        <w:tc>
          <w:tcPr>
            <w:tcW w:w="3177" w:type="dxa"/>
            <w:shd w:val="clear" w:color="auto" w:fill="auto"/>
          </w:tcPr>
          <w:p w14:paraId="2CD529C4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7D60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90" w:type="dxa"/>
            <w:shd w:val="clear" w:color="auto" w:fill="auto"/>
          </w:tcPr>
          <w:p w14:paraId="63DCE770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2CA7A7D4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Учить  называть имена членов семьи и близких, знать и называть транспортные средства; учить представлению о городе и поселке, столице РК, учить простым представлениям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36DE3853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Продолжать формировать умение воспринимать себя как взрослого,  знакомить с  профессиями и трудом 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герб, гимн), гордится своей Родиной-Республикой Казахстан.</w:t>
            </w:r>
          </w:p>
          <w:p w14:paraId="0623867F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1BEB6E69">
            <w:pPr>
              <w:spacing w:line="240" w:lineRule="auto"/>
              <w:rPr>
                <w:rFonts w:ascii="Times New Roman" w:hAnsi="Times New Roman" w:eastAsia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знания о профессиях и труде взрослых, о правилах дорожного движения, о правилах поведения в общественном транспорте.  Продолжать умение воспринимать себя как взрослого, учить высказывать свое мнение, развивать умение знать и называть свою родину, с уважением относиться к государственным символам(флаг, герб, гимн), гордиться своей Родиной- Республикой Казахстан.</w:t>
            </w:r>
          </w:p>
        </w:tc>
        <w:tc>
          <w:tcPr>
            <w:tcW w:w="3177" w:type="dxa"/>
            <w:shd w:val="clear" w:color="auto" w:fill="auto"/>
          </w:tcPr>
          <w:p w14:paraId="31F7756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07C400A6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</w:p>
    <w:p w14:paraId="05598A7E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5722C15D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AD1802F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</w:t>
      </w:r>
      <w:r>
        <w:rPr>
          <w:rFonts w:hint="default" w:ascii="Times New Roman" w:hAnsi="Times New Roman"/>
          <w:b/>
          <w:sz w:val="16"/>
          <w:szCs w:val="16"/>
          <w:lang w:val="ru-RU"/>
        </w:rPr>
        <w:t xml:space="preserve">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Индивидуальная карта развития ребенка на 2022-2023 учебный год</w:t>
      </w:r>
    </w:p>
    <w:p w14:paraId="6A2BE5F0">
      <w:pPr>
        <w:jc w:val="center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Кузнецов Матвей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Дата рождения ребенка: 20.02.2018г.</w:t>
      </w:r>
    </w:p>
    <w:p w14:paraId="059ADBBF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Группа: «</w:t>
      </w:r>
      <w:r>
        <w:rPr>
          <w:rFonts w:ascii="Times New Roman" w:hAnsi="Times New Roman" w:eastAsia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(от 4-х лет)</w:t>
      </w:r>
    </w:p>
    <w:p w14:paraId="68213849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73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3584"/>
        <w:gridCol w:w="3342"/>
        <w:gridCol w:w="3342"/>
        <w:gridCol w:w="3177"/>
      </w:tblGrid>
      <w:tr w14:paraId="3B54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shd w:val="clear" w:color="auto" w:fill="auto"/>
          </w:tcPr>
          <w:p w14:paraId="63E194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397DF85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77D9A221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777367C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78451C9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4C52CBC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2CC92EFA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4BE14CA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14:paraId="515E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290" w:type="dxa"/>
            <w:shd w:val="clear" w:color="auto" w:fill="auto"/>
          </w:tcPr>
          <w:p w14:paraId="73DA7956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0D0874EF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предметами.</w:t>
            </w:r>
          </w:p>
        </w:tc>
        <w:tc>
          <w:tcPr>
            <w:tcW w:w="3342" w:type="dxa"/>
            <w:shd w:val="clear" w:color="auto" w:fill="auto"/>
          </w:tcPr>
          <w:p w14:paraId="3CD0D6DD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ходить по линии, веревке, доске, бегать на носках, катать , метать, бросать и ловить мячи.</w:t>
            </w:r>
          </w:p>
        </w:tc>
        <w:tc>
          <w:tcPr>
            <w:tcW w:w="3342" w:type="dxa"/>
            <w:shd w:val="clear" w:color="auto" w:fill="auto"/>
          </w:tcPr>
          <w:p w14:paraId="1C842159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приставным шагом, ходить по линии, веревке, доске, бегать на носках.</w:t>
            </w:r>
          </w:p>
        </w:tc>
        <w:tc>
          <w:tcPr>
            <w:tcW w:w="3177" w:type="dxa"/>
            <w:shd w:val="clear" w:color="auto" w:fill="auto"/>
          </w:tcPr>
          <w:p w14:paraId="7256B784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27DE9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90" w:type="dxa"/>
            <w:shd w:val="clear" w:color="auto" w:fill="auto"/>
          </w:tcPr>
          <w:p w14:paraId="39457AF6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651EC27E">
            <w:pPr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четко гласные и некоторые согласные звуки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отвечать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0"/>
                <w:lang w:val="en-US" w:eastAsia="ru-RU"/>
              </w:rPr>
              <w:t xml:space="preserve"> четко на различные вопросы , умение согласовывать слова в роде, числе, падеже,  рассказывать о том, что слышал , видел, что делал сам, рассматривать картинки в книгах самостоятельно, обыгрывать вместе со взрослыми сказки, простые сценки.</w:t>
            </w:r>
          </w:p>
        </w:tc>
        <w:tc>
          <w:tcPr>
            <w:tcW w:w="3342" w:type="dxa"/>
            <w:shd w:val="clear" w:color="auto" w:fill="auto"/>
          </w:tcPr>
          <w:p w14:paraId="3E5991EA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Продолжать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развивать умение правильно произносить гласные и согласные звуки, знакомить с названиями предметов и явлений,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интерес рассматривать самостоятельно иллюстрации в книги, составлять сказку.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42" w:type="dxa"/>
            <w:shd w:val="clear" w:color="auto" w:fill="auto"/>
          </w:tcPr>
          <w:p w14:paraId="1D1800B8">
            <w:pPr>
              <w:spacing w:after="0" w:line="240" w:lineRule="auto"/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правильно произносить гласные и согласные звуки,  использовать в речи разные типы предложений, составлять рассказы по изображенным рисункам. Продолжать развивать умение называть числительные по порядку.</w:t>
            </w:r>
          </w:p>
        </w:tc>
        <w:tc>
          <w:tcPr>
            <w:tcW w:w="3177" w:type="dxa"/>
            <w:shd w:val="clear" w:color="auto" w:fill="auto"/>
          </w:tcPr>
          <w:p w14:paraId="60E56C61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5A103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90" w:type="dxa"/>
            <w:shd w:val="clear" w:color="auto" w:fill="auto"/>
          </w:tcPr>
          <w:p w14:paraId="5383ACF9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77474260">
            <w:pPr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Формировать умение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val="ru-RU"/>
              </w:rPr>
              <w:t>различать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 xml:space="preserve"> понятия «один», «много», умение 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стремиться узнавать новое, знать и называть геометрические фигуры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 xml:space="preserve"> с помощью осязания и зрения.</w:t>
            </w:r>
          </w:p>
        </w:tc>
        <w:tc>
          <w:tcPr>
            <w:tcW w:w="3342" w:type="dxa"/>
            <w:shd w:val="clear" w:color="auto" w:fill="auto"/>
          </w:tcPr>
          <w:p w14:paraId="7AE829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342" w:type="dxa"/>
            <w:shd w:val="clear" w:color="auto" w:fill="auto"/>
          </w:tcPr>
          <w:p w14:paraId="74E543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177" w:type="dxa"/>
            <w:shd w:val="clear" w:color="auto" w:fill="auto"/>
          </w:tcPr>
          <w:p w14:paraId="22942F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14:paraId="6F26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2290" w:type="dxa"/>
            <w:shd w:val="clear" w:color="auto" w:fill="auto"/>
          </w:tcPr>
          <w:p w14:paraId="78DE654C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33A3B98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Формировать умение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выбирать готовые фигуры из цветной бумаги,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размещать  и склеивать крупные и мелкие элементы; различать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геометрические формы 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анализировать постройки по простым схемам и образцам рисунков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участвовать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в коллективной постройке.  </w:t>
            </w:r>
          </w:p>
        </w:tc>
        <w:tc>
          <w:tcPr>
            <w:tcW w:w="3342" w:type="dxa"/>
            <w:shd w:val="clear" w:color="auto" w:fill="auto"/>
          </w:tcPr>
          <w:p w14:paraId="24FF6163">
            <w:pPr>
              <w:spacing w:line="240" w:lineRule="auto"/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соблюдать правила безопасности 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умение правильно держать ножницы и пользоваться ими, умение составлять узоры из элементов казахского орнамента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>. Продолжать развивать умение размещать и склеивать предметы, составлять узоры из элементов казахского орнаментов.</w:t>
            </w:r>
          </w:p>
        </w:tc>
        <w:tc>
          <w:tcPr>
            <w:tcW w:w="3342" w:type="dxa"/>
            <w:shd w:val="clear" w:color="auto" w:fill="auto"/>
          </w:tcPr>
          <w:p w14:paraId="11B4FBFE">
            <w:pPr>
              <w:spacing w:line="240" w:lineRule="auto"/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соблюдать правила безопасности, умение правильно держать ножницы и пользоваться ими, различные приемы для изображения в аппликации овощей, фруктов, цветов и орнаментов, составлять узоры из элементов казахского орнамента, при наклеивании. Продолжать развивать умение размещать и склеивать  предметы.</w:t>
            </w:r>
          </w:p>
        </w:tc>
        <w:tc>
          <w:tcPr>
            <w:tcW w:w="3177" w:type="dxa"/>
            <w:shd w:val="clear" w:color="auto" w:fill="auto"/>
          </w:tcPr>
          <w:p w14:paraId="1486CE16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7A86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90" w:type="dxa"/>
            <w:shd w:val="clear" w:color="auto" w:fill="auto"/>
          </w:tcPr>
          <w:p w14:paraId="2A558EBB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0C2C670A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Формировать называть имена членов семьи и близких, знать и называть транспортные средства; учить представлению о городе и поселке, столице РК, простым представлениям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118E058C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знания о профессиях и труде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герб, гимн), гордится своей Родиной-Республикой Казахстан.</w:t>
            </w:r>
          </w:p>
          <w:p w14:paraId="25C1C673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6624420D">
            <w:pPr>
              <w:spacing w:line="240" w:lineRule="auto"/>
              <w:rPr>
                <w:rFonts w:ascii="Times New Roman" w:hAnsi="Times New Roman" w:eastAsia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знания о профессиях и труде взрослых, членов семьи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умение воспринимать себя как взрослого, позволять себе выражать свое мнение, знать и называть свою родину, с уважением относиться к государственным символам(флаг, герб, гимн), гордится своей Родиной-Республикой Казахстан, закрепить знание о правилах дорожного движения.</w:t>
            </w:r>
          </w:p>
        </w:tc>
        <w:tc>
          <w:tcPr>
            <w:tcW w:w="3177" w:type="dxa"/>
            <w:shd w:val="clear" w:color="auto" w:fill="auto"/>
          </w:tcPr>
          <w:p w14:paraId="57B594E4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B5BD7A2">
      <w:pPr>
        <w:spacing w:after="0"/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</w:t>
      </w:r>
    </w:p>
    <w:p w14:paraId="02D8517B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0142855E">
      <w:pPr>
        <w:spacing w:after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Индивидуальная карта развития ребенка на 2022-2023 учебный год</w:t>
      </w:r>
    </w:p>
    <w:p w14:paraId="70031B39">
      <w:pPr>
        <w:jc w:val="center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Ф.И. ребенка: Ремель (Мухтаров ) Дима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Дата рождения ребенка: 04.07.2018г.</w:t>
      </w:r>
    </w:p>
    <w:p w14:paraId="42383CC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Группа: «</w:t>
      </w:r>
      <w:r>
        <w:rPr>
          <w:rFonts w:ascii="Times New Roman" w:hAnsi="Times New Roman" w:eastAsia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(от 4-х лет)</w:t>
      </w:r>
    </w:p>
    <w:p w14:paraId="027FEF2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73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3620"/>
        <w:gridCol w:w="3372"/>
        <w:gridCol w:w="3372"/>
        <w:gridCol w:w="3213"/>
      </w:tblGrid>
      <w:tr w14:paraId="0793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  <w:shd w:val="clear" w:color="auto" w:fill="auto"/>
          </w:tcPr>
          <w:p w14:paraId="0106EE6F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620" w:type="dxa"/>
            <w:shd w:val="clear" w:color="auto" w:fill="auto"/>
          </w:tcPr>
          <w:p w14:paraId="01F5D97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4FA3889B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72" w:type="dxa"/>
            <w:shd w:val="clear" w:color="auto" w:fill="auto"/>
          </w:tcPr>
          <w:p w14:paraId="4FBC70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0B3E0231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72" w:type="dxa"/>
            <w:shd w:val="clear" w:color="auto" w:fill="auto"/>
          </w:tcPr>
          <w:p w14:paraId="64E6CB1E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50B3C62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213" w:type="dxa"/>
            <w:shd w:val="clear" w:color="auto" w:fill="auto"/>
          </w:tcPr>
          <w:p w14:paraId="1B18201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14:paraId="117A8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158" w:type="dxa"/>
            <w:shd w:val="clear" w:color="auto" w:fill="auto"/>
          </w:tcPr>
          <w:p w14:paraId="537C8D7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620" w:type="dxa"/>
            <w:shd w:val="clear" w:color="auto" w:fill="auto"/>
          </w:tcPr>
          <w:p w14:paraId="6C4B1E6F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Закреплять  умение ходить на носках, поднимая колени вверх, бегать в разные стороны, прыгать, бегать, ползать между предметами, соблюдать  ежедневные гигиенические навыки.</w:t>
            </w:r>
          </w:p>
        </w:tc>
        <w:tc>
          <w:tcPr>
            <w:tcW w:w="3372" w:type="dxa"/>
            <w:shd w:val="clear" w:color="auto" w:fill="auto"/>
          </w:tcPr>
          <w:p w14:paraId="18DB883B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ходить по линии, веревке, доске, бегать на носках, катать  , метать, бросать и ловить мячи , соблюдать первоначальные навыки личной гигиены, следить за своим внешним видом.</w:t>
            </w:r>
          </w:p>
        </w:tc>
        <w:tc>
          <w:tcPr>
            <w:tcW w:w="3372" w:type="dxa"/>
            <w:shd w:val="clear" w:color="auto" w:fill="auto"/>
          </w:tcPr>
          <w:p w14:paraId="3905F54F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приставным шагом, ходить по линии, веревке, доске, бегать на носках, следить за своим внешним видом.</w:t>
            </w:r>
          </w:p>
        </w:tc>
        <w:tc>
          <w:tcPr>
            <w:tcW w:w="3213" w:type="dxa"/>
            <w:shd w:val="clear" w:color="auto" w:fill="auto"/>
          </w:tcPr>
          <w:p w14:paraId="34A0A22E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055AD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58" w:type="dxa"/>
            <w:shd w:val="clear" w:color="auto" w:fill="auto"/>
          </w:tcPr>
          <w:p w14:paraId="24A608A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620" w:type="dxa"/>
            <w:shd w:val="clear" w:color="auto" w:fill="auto"/>
          </w:tcPr>
          <w:p w14:paraId="10A649BB"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Закреплять умение отвечать на различные вопросы, касающиеся окружающей среды, согласовывать слова в роде, числе, падеже формировать умение произносить четко гласные и некоторые согласные и некоторые согласные звуки, сохранять правильный темп речи, рассматривать картинки в книгах самостоятельно, уметь обыгрывать вместе со взрослыми сказки, простые сценки.</w:t>
            </w:r>
          </w:p>
        </w:tc>
        <w:tc>
          <w:tcPr>
            <w:tcW w:w="3372" w:type="dxa"/>
            <w:shd w:val="clear" w:color="auto" w:fill="auto"/>
          </w:tcPr>
          <w:p w14:paraId="56674FB7">
            <w:pPr>
              <w:spacing w:after="0" w:line="240" w:lineRule="auto"/>
              <w:ind w:right="75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правильно произносить гласные и согласные звуки, использовать в речи разные типы предложений , называть числительные по порядку,  навыки пересказывания, составлять сказку, воспроизводить различные интонации в голосе; продолжать учить составлять рассказы по изображенным рисункам. Формировать навык соблюдения последовательности сюжетной линии при повторения произведения.</w:t>
            </w:r>
          </w:p>
        </w:tc>
        <w:tc>
          <w:tcPr>
            <w:tcW w:w="3372" w:type="dxa"/>
            <w:shd w:val="clear" w:color="auto" w:fill="auto"/>
          </w:tcPr>
          <w:p w14:paraId="546A15F1"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Закреплять умение правильно произносить гласные и согласные звуки, использовать в речи разные типы предложений, закреплять названия предметов и явлений, называть числительные по порядку, пересказывания сказок. Продолжать учить составлять рассказы. </w:t>
            </w:r>
          </w:p>
        </w:tc>
        <w:tc>
          <w:tcPr>
            <w:tcW w:w="3213" w:type="dxa"/>
            <w:shd w:val="clear" w:color="auto" w:fill="auto"/>
          </w:tcPr>
          <w:p w14:paraId="04D89F10">
            <w:pPr>
              <w:spacing w:after="0" w:line="240" w:lineRule="auto"/>
              <w:ind w:left="110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14:paraId="652E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158" w:type="dxa"/>
            <w:shd w:val="clear" w:color="auto" w:fill="auto"/>
          </w:tcPr>
          <w:p w14:paraId="097CD7AA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>Развитие познавательных и интеллектуальные навыков</w:t>
            </w:r>
          </w:p>
        </w:tc>
        <w:tc>
          <w:tcPr>
            <w:tcW w:w="3620" w:type="dxa"/>
            <w:shd w:val="clear" w:color="auto" w:fill="auto"/>
          </w:tcPr>
          <w:p w14:paraId="156A379A">
            <w:pPr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  <w:lang w:val="ru-RU"/>
              </w:rPr>
              <w:t>Закрепить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 xml:space="preserve"> умение 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 различать понятия «один», «много»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Формировать умение стремиться узнавать новое, знать и называть геометрические фигуры;  сравнивать предметы по ширине, длине, высоте, величине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, определять пространственное направления относительно себя.</w:t>
            </w:r>
          </w:p>
        </w:tc>
        <w:tc>
          <w:tcPr>
            <w:tcW w:w="3372" w:type="dxa"/>
            <w:shd w:val="clear" w:color="auto" w:fill="auto"/>
          </w:tcPr>
          <w:p w14:paraId="26E3D42E">
            <w:pPr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 xml:space="preserve"> Продолжать развивать умение исследовать формы геометрических фигур, используя зрение и осязание.</w:t>
            </w:r>
          </w:p>
        </w:tc>
        <w:tc>
          <w:tcPr>
            <w:tcW w:w="3372" w:type="dxa"/>
            <w:shd w:val="clear" w:color="auto" w:fill="auto"/>
          </w:tcPr>
          <w:p w14:paraId="0D4FBC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Продолжать развивать умение исследовать формы геометрических фигур, используя зрение и осязание.</w:t>
            </w:r>
          </w:p>
        </w:tc>
        <w:tc>
          <w:tcPr>
            <w:tcW w:w="3213" w:type="dxa"/>
            <w:shd w:val="clear" w:color="auto" w:fill="auto"/>
          </w:tcPr>
          <w:p w14:paraId="46F5F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Уровень развития ребенка соответствует 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уровню</w:t>
            </w:r>
          </w:p>
        </w:tc>
      </w:tr>
      <w:tr w14:paraId="50E4B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158" w:type="dxa"/>
            <w:shd w:val="clear" w:color="auto" w:fill="auto"/>
          </w:tcPr>
          <w:p w14:paraId="49E6DF5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620" w:type="dxa"/>
            <w:shd w:val="clear" w:color="auto" w:fill="auto"/>
          </w:tcPr>
          <w:p w14:paraId="391233D1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называть правильно основные цвета, владеть начальными навыками рисования форм.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Формировать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использовать последовательно линии, штрихи, пятна, краски, проявлять аккуратность , формировать самостоятельно лепить предметы и украшения 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>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размещать  и склеивать крупные и мелкие элементы; учить анализировать постройки по простым схемам и образцам рисунков. Участвовать в коллективной постройке. </w:t>
            </w:r>
          </w:p>
        </w:tc>
        <w:tc>
          <w:tcPr>
            <w:tcW w:w="3372" w:type="dxa"/>
            <w:shd w:val="clear" w:color="auto" w:fill="auto"/>
          </w:tcPr>
          <w:p w14:paraId="0A5AA967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Упражнять в рассматривание предметов, которые будет рисовать, рисовать характерные особенности каждого предмета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. Продолжать развивать навыки рисования отдельных предметов, развивать умение рисовать характерные особенности каждого предмета,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 умение создавать сюжетные композиции; закрепить умение правильно держать ножницы и пользоваться ими, умение составлять узоры из элементов казахского орнамента; закреплять навыки ритмически выполнять ходьбу, согласовывать движения с музыкой.</w:t>
            </w:r>
          </w:p>
        </w:tc>
        <w:tc>
          <w:tcPr>
            <w:tcW w:w="3372" w:type="dxa"/>
            <w:shd w:val="clear" w:color="auto" w:fill="auto"/>
          </w:tcPr>
          <w:p w14:paraId="53218B0A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Упражнять в рассматривание предметов, которые будет рисовать, рисовать характерные особенности каждого предмета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. Продолжать  развивать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навыки рисования отдельных предметов, закрашивания, лепить из глины, пластилина; закреплять умение размещать и склеивать предметы, составлять  элементы казахского орнамента, складывать простые формы по типу «оригами»; закреплять определять жанры музыки.</w:t>
            </w:r>
          </w:p>
        </w:tc>
        <w:tc>
          <w:tcPr>
            <w:tcW w:w="3213" w:type="dxa"/>
            <w:shd w:val="clear" w:color="auto" w:fill="auto"/>
          </w:tcPr>
          <w:p w14:paraId="48DFE86E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уровню</w:t>
            </w:r>
          </w:p>
        </w:tc>
      </w:tr>
      <w:tr w14:paraId="59C1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shd w:val="clear" w:color="auto" w:fill="auto"/>
          </w:tcPr>
          <w:p w14:paraId="7043F396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620" w:type="dxa"/>
            <w:shd w:val="clear" w:color="auto" w:fill="auto"/>
          </w:tcPr>
          <w:p w14:paraId="79E4B926">
            <w:pPr>
              <w:spacing w:line="240" w:lineRule="auto"/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Закреплять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умение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называть имена членов семьи и близких,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первоначальное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представление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представлению о городе и поселке, столице РК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. Закреплять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простые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представления о хороших и плохих поступках.</w:t>
            </w:r>
            <w:r>
              <w:rPr>
                <w:rFonts w:hint="default" w:ascii="Times New Roman" w:hAnsi="Times New Roman" w:eastAsia="Times New Roman"/>
                <w:sz w:val="20"/>
                <w:szCs w:val="20"/>
                <w:lang w:val="en-US" w:eastAsia="ru-RU"/>
              </w:rPr>
              <w:t xml:space="preserve"> Формировать умение знать и называть транспортные средства, простые правила для пешеходов и пассажиров транспорта.</w:t>
            </w:r>
          </w:p>
        </w:tc>
        <w:tc>
          <w:tcPr>
            <w:tcW w:w="3372" w:type="dxa"/>
            <w:shd w:val="clear" w:color="auto" w:fill="auto"/>
          </w:tcPr>
          <w:p w14:paraId="569FEA27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знания о профессиях и труде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герб, гимн), гордится своей Родиной-Республикой Казахстан.</w:t>
            </w:r>
          </w:p>
          <w:p w14:paraId="4FE6C40A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shd w:val="clear" w:color="auto" w:fill="auto"/>
          </w:tcPr>
          <w:p w14:paraId="62FBA6B9">
            <w:pPr>
              <w:spacing w:line="240" w:lineRule="auto"/>
              <w:rPr>
                <w:rFonts w:ascii="Times New Roman" w:hAnsi="Times New Roman" w:eastAsia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>Закрепить умение воспринимать себя как взрослого, позволять себе выражать свое мнение, знать и называть свою родину, с уважением относиться к государственным символам(флаг, герб, гимн), гордится своей Родиной-Республикой Казахстан, закрепить знание о правилах дорожного движения.</w:t>
            </w:r>
          </w:p>
        </w:tc>
        <w:tc>
          <w:tcPr>
            <w:tcW w:w="3213" w:type="dxa"/>
            <w:shd w:val="clear" w:color="auto" w:fill="auto"/>
          </w:tcPr>
          <w:p w14:paraId="6B37E10B">
            <w:pPr>
              <w:spacing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69CE1B71">
      <w:pPr>
        <w:spacing w:after="0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2FFC094">
      <w:pPr>
        <w:spacing w:after="0"/>
        <w:rPr>
          <w:rFonts w:ascii="Times New Roman" w:hAnsi="Times New Roman" w:eastAsia="Times New Roman"/>
          <w:sz w:val="28"/>
          <w:szCs w:val="28"/>
          <w:lang w:val="kk-KZ" w:eastAsia="ru-RU"/>
        </w:rPr>
      </w:pPr>
      <w:r>
        <w:rPr>
          <w:rFonts w:ascii="Times New Roman" w:hAnsi="Times New Roman" w:eastAsia="Times New Roman"/>
          <w:sz w:val="28"/>
          <w:szCs w:val="28"/>
          <w:lang w:val="kk-KZ" w:eastAsia="ru-RU"/>
        </w:rPr>
        <w:t xml:space="preserve">                                                      </w:t>
      </w:r>
    </w:p>
    <w:p w14:paraId="488BB14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21CBD85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39F7129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66C4DD33">
      <w:pPr>
        <w:spacing w:after="0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</w:t>
      </w:r>
    </w:p>
    <w:p w14:paraId="2966ED48">
      <w:pPr>
        <w:spacing w:after="0"/>
        <w:rPr>
          <w:rFonts w:ascii="Times New Roman" w:hAnsi="Times New Roman" w:eastAsia="Times New Roman"/>
          <w:b/>
          <w:sz w:val="28"/>
          <w:szCs w:val="28"/>
          <w:lang w:eastAsia="ru-RU"/>
        </w:rPr>
      </w:pPr>
    </w:p>
    <w:p w14:paraId="28A3A637">
      <w:pPr>
        <w:spacing w:after="0"/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</w:t>
      </w:r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02"/>
    <w:rsid w:val="00062794"/>
    <w:rsid w:val="00062F1A"/>
    <w:rsid w:val="00077C54"/>
    <w:rsid w:val="000C6A19"/>
    <w:rsid w:val="001060D6"/>
    <w:rsid w:val="00191BD1"/>
    <w:rsid w:val="00244702"/>
    <w:rsid w:val="0027462B"/>
    <w:rsid w:val="00281B2C"/>
    <w:rsid w:val="002D6C40"/>
    <w:rsid w:val="0031432C"/>
    <w:rsid w:val="003B6BCA"/>
    <w:rsid w:val="00447B3A"/>
    <w:rsid w:val="004B3A0E"/>
    <w:rsid w:val="004E1E2E"/>
    <w:rsid w:val="005B3E02"/>
    <w:rsid w:val="0061039E"/>
    <w:rsid w:val="006733EB"/>
    <w:rsid w:val="00675FAF"/>
    <w:rsid w:val="007A2A94"/>
    <w:rsid w:val="007D14AA"/>
    <w:rsid w:val="00810B33"/>
    <w:rsid w:val="00824251"/>
    <w:rsid w:val="008269AC"/>
    <w:rsid w:val="00881DE5"/>
    <w:rsid w:val="008935B7"/>
    <w:rsid w:val="009F73E2"/>
    <w:rsid w:val="00A065FE"/>
    <w:rsid w:val="00A46E8D"/>
    <w:rsid w:val="00C46B4A"/>
    <w:rsid w:val="00CA620B"/>
    <w:rsid w:val="00CE35F5"/>
    <w:rsid w:val="00D93FFE"/>
    <w:rsid w:val="00DB13CF"/>
    <w:rsid w:val="00DC3BB3"/>
    <w:rsid w:val="00E315F4"/>
    <w:rsid w:val="00E7422D"/>
    <w:rsid w:val="00E742F5"/>
    <w:rsid w:val="00EE1168"/>
    <w:rsid w:val="00EE46DF"/>
    <w:rsid w:val="022505A7"/>
    <w:rsid w:val="2694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7</Pages>
  <Words>3309</Words>
  <Characters>18862</Characters>
  <Lines>157</Lines>
  <Paragraphs>44</Paragraphs>
  <TotalTime>155</TotalTime>
  <ScaleCrop>false</ScaleCrop>
  <LinksUpToDate>false</LinksUpToDate>
  <CharactersWithSpaces>22127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2025-02-13T07:21:00Z</dcterms:created>
  <dc:creator>Asus</dc:creator>
  <cp:lastModifiedBy>User</cp:lastModifiedBy>
  <dcterms:modified xsi:type="dcterms:W3CDTF">2025-05-22T01:39:12Z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AC453D60E2884CD1BB1E67812E1AFC4F_12</vt:lpwstr>
  </property>
</Properties>
</file>